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A2CC" w14:textId="04325200" w:rsidR="008C2C19" w:rsidRPr="005F73AD" w:rsidRDefault="00E60780" w:rsidP="005F73AD">
      <w:pPr>
        <w:spacing w:after="0" w:line="277" w:lineRule="auto"/>
        <w:rPr>
          <w:rFonts w:ascii="Bookman Old Style" w:hAnsi="Bookman Old Style"/>
          <w:b/>
          <w:bCs/>
          <w:sz w:val="22"/>
          <w:szCs w:val="22"/>
        </w:rPr>
      </w:pPr>
      <w:r w:rsidRPr="005F73AD">
        <w:rPr>
          <w:rFonts w:ascii="Bookman Old Style" w:hAnsi="Bookman Old Style"/>
          <w:b/>
          <w:bCs/>
          <w:sz w:val="22"/>
          <w:szCs w:val="22"/>
        </w:rPr>
        <w:t>ÇEREZ AYDINLATMA METNİ</w:t>
      </w:r>
    </w:p>
    <w:p w14:paraId="4EA8B784" w14:textId="77777777" w:rsidR="005F73AD" w:rsidRDefault="005F73AD" w:rsidP="005F73AD">
      <w:pPr>
        <w:spacing w:after="0" w:line="277" w:lineRule="auto"/>
        <w:jc w:val="both"/>
        <w:rPr>
          <w:rFonts w:ascii="Bookman Old Style" w:hAnsi="Bookman Old Style" w:cs="Arial"/>
          <w:sz w:val="22"/>
          <w:szCs w:val="22"/>
        </w:rPr>
      </w:pPr>
    </w:p>
    <w:p w14:paraId="0CA71B31" w14:textId="614C7EC8" w:rsidR="00E60780" w:rsidRPr="005F73AD" w:rsidRDefault="00E60780" w:rsidP="005F73AD">
      <w:pPr>
        <w:spacing w:after="0" w:line="277" w:lineRule="auto"/>
        <w:jc w:val="both"/>
        <w:rPr>
          <w:rFonts w:ascii="Bookman Old Style" w:hAnsi="Bookman Old Style" w:cs="Arial"/>
          <w:sz w:val="22"/>
          <w:szCs w:val="22"/>
        </w:rPr>
      </w:pPr>
      <w:r w:rsidRPr="005F73AD">
        <w:rPr>
          <w:rFonts w:ascii="Bookman Old Style" w:hAnsi="Bookman Old Style" w:cs="Arial"/>
          <w:sz w:val="22"/>
          <w:szCs w:val="22"/>
        </w:rPr>
        <w:t>Bu Aydınlatma Metni, kişisel verilerin işlenmesi konusunda bilgilendirme yapmak amacıyla 6698 sayılı Kişisel Verilerin Korunması Kanunu (KVKK) madde 10 ile Aydınlatma Yükümlülüğünün Yerine Getirilmesinde Uyulacak Usul ve Esaslar Hakkında Tebliğ kapsamında veri sorumlusu sıfatıyla Tarafımızca hazırlanmıştır.</w:t>
      </w:r>
    </w:p>
    <w:p w14:paraId="01CADC27" w14:textId="77777777" w:rsidR="00E60780" w:rsidRPr="005F73AD" w:rsidRDefault="00E60780" w:rsidP="005F73AD">
      <w:pPr>
        <w:spacing w:after="0" w:line="277" w:lineRule="auto"/>
        <w:jc w:val="both"/>
        <w:rPr>
          <w:rFonts w:ascii="Bookman Old Style" w:hAnsi="Bookman Old Style" w:cs="Arial"/>
          <w:b/>
          <w:bCs/>
          <w:sz w:val="22"/>
          <w:szCs w:val="22"/>
        </w:rPr>
      </w:pPr>
    </w:p>
    <w:p w14:paraId="67DA7927" w14:textId="1A5EA86B" w:rsidR="00E60780" w:rsidRPr="005F73AD" w:rsidRDefault="00E60780" w:rsidP="005F73AD">
      <w:pPr>
        <w:spacing w:after="0" w:line="277" w:lineRule="auto"/>
        <w:jc w:val="both"/>
        <w:rPr>
          <w:rFonts w:ascii="Bookman Old Style" w:hAnsi="Bookman Old Style" w:cs="Arial"/>
          <w:b/>
          <w:sz w:val="22"/>
          <w:szCs w:val="22"/>
        </w:rPr>
      </w:pPr>
      <w:r w:rsidRPr="005F73AD">
        <w:rPr>
          <w:rFonts w:ascii="Bookman Old Style" w:hAnsi="Bookman Old Style" w:cs="Arial"/>
          <w:b/>
          <w:sz w:val="22"/>
          <w:szCs w:val="22"/>
        </w:rPr>
        <w:t>VERİ SORUMLUSU OLARAK KİMLİĞİMİZ</w:t>
      </w:r>
    </w:p>
    <w:p w14:paraId="4366C7E7" w14:textId="77777777" w:rsidR="00E60780" w:rsidRPr="005F73AD" w:rsidRDefault="00E60780" w:rsidP="005F73AD">
      <w:pPr>
        <w:spacing w:after="0" w:line="277" w:lineRule="auto"/>
        <w:jc w:val="both"/>
        <w:rPr>
          <w:rFonts w:ascii="Bookman Old Style" w:hAnsi="Bookman Old Style" w:cs="Arial"/>
          <w:b/>
          <w:sz w:val="22"/>
          <w:szCs w:val="22"/>
        </w:rPr>
      </w:pPr>
    </w:p>
    <w:p w14:paraId="590FB0A0" w14:textId="77777777" w:rsidR="00E60780" w:rsidRPr="005F73AD" w:rsidRDefault="00E60780" w:rsidP="005F73AD">
      <w:pPr>
        <w:spacing w:after="0" w:line="277" w:lineRule="auto"/>
        <w:jc w:val="both"/>
        <w:rPr>
          <w:rFonts w:ascii="Bookman Old Style" w:hAnsi="Bookman Old Style"/>
          <w:bCs/>
          <w:sz w:val="22"/>
          <w:szCs w:val="22"/>
        </w:rPr>
      </w:pPr>
      <w:r w:rsidRPr="005F73AD">
        <w:rPr>
          <w:rFonts w:ascii="Bookman Old Style" w:hAnsi="Bookman Old Style" w:cs="Arial"/>
          <w:b/>
          <w:sz w:val="22"/>
          <w:szCs w:val="22"/>
        </w:rPr>
        <w:t xml:space="preserve">Unvanı: </w:t>
      </w:r>
      <w:r w:rsidRPr="005F73AD">
        <w:rPr>
          <w:rFonts w:ascii="Bookman Old Style" w:hAnsi="Bookman Old Style"/>
          <w:bCs/>
          <w:sz w:val="22"/>
          <w:szCs w:val="22"/>
        </w:rPr>
        <w:t>Altıntar Tarım A.Ş.</w:t>
      </w:r>
    </w:p>
    <w:p w14:paraId="49F7BD72" w14:textId="7C071B24" w:rsidR="00E60780" w:rsidRPr="005F73AD" w:rsidRDefault="00E60780" w:rsidP="005F73AD">
      <w:pPr>
        <w:spacing w:after="0" w:line="277" w:lineRule="auto"/>
        <w:jc w:val="both"/>
        <w:rPr>
          <w:rFonts w:ascii="Bookman Old Style" w:hAnsi="Bookman Old Style"/>
          <w:bCs/>
          <w:sz w:val="22"/>
          <w:szCs w:val="22"/>
        </w:rPr>
      </w:pPr>
      <w:r w:rsidRPr="005F73AD">
        <w:rPr>
          <w:rFonts w:ascii="Bookman Old Style" w:hAnsi="Bookman Old Style" w:cs="Arial"/>
          <w:b/>
          <w:sz w:val="22"/>
          <w:szCs w:val="22"/>
        </w:rPr>
        <w:t xml:space="preserve">Posta adresi: </w:t>
      </w:r>
      <w:hyperlink r:id="rId7" w:history="1">
        <w:r w:rsidRPr="005F73AD">
          <w:rPr>
            <w:rFonts w:ascii="Bookman Old Style" w:hAnsi="Bookman Old Style"/>
            <w:bCs/>
            <w:sz w:val="22"/>
            <w:szCs w:val="22"/>
          </w:rPr>
          <w:t>AOSB 2. Kısım Mah</w:t>
        </w:r>
        <w:r w:rsidR="00D72A8E">
          <w:rPr>
            <w:rFonts w:ascii="Bookman Old Style" w:hAnsi="Bookman Old Style"/>
            <w:bCs/>
            <w:sz w:val="22"/>
            <w:szCs w:val="22"/>
          </w:rPr>
          <w:t>.</w:t>
        </w:r>
        <w:r w:rsidRPr="005F73AD">
          <w:rPr>
            <w:rFonts w:ascii="Bookman Old Style" w:hAnsi="Bookman Old Style"/>
            <w:bCs/>
            <w:sz w:val="22"/>
            <w:szCs w:val="22"/>
          </w:rPr>
          <w:t xml:space="preserve"> 26. Cad</w:t>
        </w:r>
        <w:r w:rsidR="00D72A8E">
          <w:rPr>
            <w:rFonts w:ascii="Bookman Old Style" w:hAnsi="Bookman Old Style"/>
            <w:bCs/>
            <w:sz w:val="22"/>
            <w:szCs w:val="22"/>
          </w:rPr>
          <w:t>.</w:t>
        </w:r>
        <w:r w:rsidRPr="005F73AD">
          <w:rPr>
            <w:rFonts w:ascii="Bookman Old Style" w:hAnsi="Bookman Old Style"/>
            <w:bCs/>
            <w:sz w:val="22"/>
            <w:szCs w:val="22"/>
          </w:rPr>
          <w:t xml:space="preserve"> No:6 Döşemealtı/Antalya</w:t>
        </w:r>
      </w:hyperlink>
    </w:p>
    <w:p w14:paraId="402B97A7" w14:textId="77777777" w:rsidR="00E60780" w:rsidRPr="005F73AD" w:rsidRDefault="00E60780" w:rsidP="005F73AD">
      <w:pPr>
        <w:spacing w:after="0" w:line="277" w:lineRule="auto"/>
        <w:jc w:val="both"/>
        <w:rPr>
          <w:rFonts w:ascii="Bookman Old Style" w:hAnsi="Bookman Old Style"/>
          <w:b/>
          <w:bCs/>
          <w:sz w:val="22"/>
          <w:szCs w:val="22"/>
        </w:rPr>
      </w:pPr>
      <w:r w:rsidRPr="005F73AD">
        <w:rPr>
          <w:rFonts w:ascii="Bookman Old Style" w:hAnsi="Bookman Old Style" w:cs="Arial"/>
          <w:b/>
          <w:sz w:val="22"/>
          <w:szCs w:val="22"/>
        </w:rPr>
        <w:t xml:space="preserve">E-posta adresi: </w:t>
      </w:r>
      <w:hyperlink r:id="rId8" w:history="1">
        <w:r w:rsidRPr="005F73AD">
          <w:rPr>
            <w:rFonts w:ascii="Bookman Old Style" w:hAnsi="Bookman Old Style"/>
            <w:bCs/>
            <w:sz w:val="22"/>
            <w:szCs w:val="22"/>
          </w:rPr>
          <w:t>info@altintar.com</w:t>
        </w:r>
      </w:hyperlink>
    </w:p>
    <w:p w14:paraId="6365C851" w14:textId="77777777" w:rsidR="00E60780" w:rsidRPr="005F73AD" w:rsidRDefault="00E60780" w:rsidP="005F73AD">
      <w:pPr>
        <w:spacing w:after="0" w:line="277" w:lineRule="auto"/>
        <w:jc w:val="both"/>
        <w:rPr>
          <w:rFonts w:ascii="Bookman Old Style" w:eastAsia="Arial" w:hAnsi="Bookman Old Style"/>
          <w:sz w:val="22"/>
          <w:szCs w:val="22"/>
        </w:rPr>
      </w:pPr>
      <w:r w:rsidRPr="005F73AD">
        <w:rPr>
          <w:rFonts w:ascii="Bookman Old Style" w:eastAsia="Arial" w:hAnsi="Bookman Old Style"/>
          <w:b/>
          <w:sz w:val="22"/>
          <w:szCs w:val="22"/>
        </w:rPr>
        <w:t>Kayıtlı Elektronik Posta (KEP) adresi:</w:t>
      </w:r>
      <w:r w:rsidRPr="005F73AD">
        <w:rPr>
          <w:rFonts w:ascii="Bookman Old Style" w:eastAsia="Arial" w:hAnsi="Bookman Old Style"/>
          <w:sz w:val="22"/>
          <w:szCs w:val="22"/>
        </w:rPr>
        <w:t xml:space="preserve"> altintar.tarim@hs03.kep.tr</w:t>
      </w:r>
    </w:p>
    <w:p w14:paraId="52C2C5C8" w14:textId="77777777" w:rsidR="00E60780" w:rsidRPr="005F73AD" w:rsidRDefault="00E60780" w:rsidP="005F73AD">
      <w:pPr>
        <w:spacing w:after="0" w:line="277" w:lineRule="auto"/>
        <w:jc w:val="both"/>
        <w:rPr>
          <w:rFonts w:ascii="Bookman Old Style" w:hAnsi="Bookman Old Style"/>
          <w:bCs/>
          <w:sz w:val="22"/>
          <w:szCs w:val="22"/>
        </w:rPr>
      </w:pPr>
      <w:r w:rsidRPr="005F73AD">
        <w:rPr>
          <w:rFonts w:ascii="Bookman Old Style" w:hAnsi="Bookman Old Style" w:cs="Arial"/>
          <w:b/>
          <w:sz w:val="22"/>
          <w:szCs w:val="22"/>
        </w:rPr>
        <w:t>Telefon numarası:</w:t>
      </w:r>
      <w:r w:rsidRPr="005F73AD">
        <w:rPr>
          <w:rFonts w:ascii="Bookman Old Style" w:hAnsi="Bookman Old Style"/>
          <w:sz w:val="22"/>
          <w:szCs w:val="22"/>
          <w:shd w:val="clear" w:color="auto" w:fill="FFFFFF"/>
        </w:rPr>
        <w:t xml:space="preserve"> </w:t>
      </w:r>
      <w:r w:rsidRPr="005F73AD">
        <w:rPr>
          <w:rFonts w:ascii="Bookman Old Style" w:hAnsi="Bookman Old Style"/>
          <w:bCs/>
          <w:sz w:val="22"/>
          <w:szCs w:val="22"/>
        </w:rPr>
        <w:t>+90 242 321 11 30</w:t>
      </w:r>
    </w:p>
    <w:p w14:paraId="152A7B40" w14:textId="3C6FE252" w:rsidR="00E60780" w:rsidRPr="005F73AD" w:rsidRDefault="00E60780" w:rsidP="005F73AD">
      <w:pPr>
        <w:spacing w:after="0" w:line="277" w:lineRule="auto"/>
        <w:jc w:val="both"/>
        <w:rPr>
          <w:rStyle w:val="Kpr"/>
          <w:rFonts w:ascii="Bookman Old Style" w:hAnsi="Bookman Old Style"/>
          <w:sz w:val="22"/>
          <w:szCs w:val="22"/>
        </w:rPr>
      </w:pPr>
      <w:r w:rsidRPr="005F73AD">
        <w:rPr>
          <w:rFonts w:ascii="Bookman Old Style" w:hAnsi="Bookman Old Style" w:cs="Arial"/>
          <w:b/>
          <w:sz w:val="22"/>
          <w:szCs w:val="22"/>
        </w:rPr>
        <w:t>İnternet adresi:</w:t>
      </w:r>
      <w:r w:rsidRPr="005F73AD">
        <w:rPr>
          <w:rFonts w:ascii="Bookman Old Style" w:hAnsi="Bookman Old Style"/>
          <w:sz w:val="22"/>
          <w:szCs w:val="22"/>
        </w:rPr>
        <w:t xml:space="preserve"> </w:t>
      </w:r>
      <w:hyperlink r:id="rId9" w:history="1">
        <w:r w:rsidRPr="005F73AD">
          <w:rPr>
            <w:rStyle w:val="Kpr"/>
            <w:rFonts w:ascii="Bookman Old Style" w:hAnsi="Bookman Old Style"/>
            <w:sz w:val="22"/>
            <w:szCs w:val="22"/>
          </w:rPr>
          <w:t>www.altintar.com</w:t>
        </w:r>
      </w:hyperlink>
    </w:p>
    <w:p w14:paraId="2B4A2846" w14:textId="56F7E004" w:rsidR="00954C9A" w:rsidRPr="005F73AD" w:rsidRDefault="00954C9A" w:rsidP="005F73AD">
      <w:pPr>
        <w:spacing w:after="0" w:line="277" w:lineRule="auto"/>
        <w:jc w:val="both"/>
        <w:rPr>
          <w:rStyle w:val="Kpr"/>
          <w:rFonts w:ascii="Bookman Old Style" w:hAnsi="Bookman Old Style"/>
          <w:sz w:val="22"/>
          <w:szCs w:val="22"/>
        </w:rPr>
      </w:pPr>
    </w:p>
    <w:p w14:paraId="3631B7B0" w14:textId="77777777" w:rsidR="005F73AD" w:rsidRPr="005F73AD" w:rsidRDefault="005F73AD" w:rsidP="005F73AD">
      <w:pPr>
        <w:spacing w:after="0" w:line="277" w:lineRule="auto"/>
        <w:rPr>
          <w:rFonts w:ascii="Bookman Old Style" w:hAnsi="Bookman Old Style" w:cs="Arial"/>
          <w:b/>
          <w:bCs/>
          <w:sz w:val="22"/>
          <w:szCs w:val="22"/>
        </w:rPr>
      </w:pPr>
      <w:r w:rsidRPr="005F73AD">
        <w:rPr>
          <w:rFonts w:ascii="Bookman Old Style" w:hAnsi="Bookman Old Style" w:cs="Arial"/>
          <w:b/>
          <w:bCs/>
          <w:sz w:val="22"/>
          <w:szCs w:val="22"/>
        </w:rPr>
        <w:t>İŞLEDİĞİMİZ KİŞİSEL VERİLER</w:t>
      </w:r>
    </w:p>
    <w:p w14:paraId="433C4CA2" w14:textId="77777777" w:rsidR="00E60780" w:rsidRPr="005F73AD" w:rsidRDefault="00E60780" w:rsidP="005F73AD">
      <w:pPr>
        <w:spacing w:after="0" w:line="277" w:lineRule="auto"/>
        <w:jc w:val="both"/>
        <w:rPr>
          <w:rFonts w:ascii="Bookman Old Style" w:hAnsi="Bookman Old Style" w:cs="Times New Roman"/>
          <w:sz w:val="22"/>
          <w:szCs w:val="22"/>
        </w:rPr>
      </w:pPr>
    </w:p>
    <w:tbl>
      <w:tblPr>
        <w:tblStyle w:val="TabloKlavuzu"/>
        <w:tblW w:w="9072" w:type="dxa"/>
        <w:tblInd w:w="-5" w:type="dxa"/>
        <w:tblLayout w:type="fixed"/>
        <w:tblLook w:val="04A0" w:firstRow="1" w:lastRow="0" w:firstColumn="1" w:lastColumn="0" w:noHBand="0" w:noVBand="1"/>
      </w:tblPr>
      <w:tblGrid>
        <w:gridCol w:w="2122"/>
        <w:gridCol w:w="2414"/>
        <w:gridCol w:w="4536"/>
      </w:tblGrid>
      <w:tr w:rsidR="006A3D5E" w:rsidRPr="005F73AD" w14:paraId="53F48598" w14:textId="4EF994E9" w:rsidTr="00175D6E">
        <w:tc>
          <w:tcPr>
            <w:tcW w:w="2122" w:type="dxa"/>
            <w:vAlign w:val="center"/>
          </w:tcPr>
          <w:p w14:paraId="4C4E0564" w14:textId="515C8C0C" w:rsidR="006A3D5E" w:rsidRPr="005F73AD" w:rsidRDefault="006A3D5E" w:rsidP="005F73AD">
            <w:pPr>
              <w:spacing w:line="277" w:lineRule="auto"/>
              <w:ind w:hanging="106"/>
              <w:jc w:val="center"/>
              <w:rPr>
                <w:rFonts w:ascii="Bookman Old Style" w:hAnsi="Bookman Old Style" w:cs="Arial"/>
                <w:b/>
                <w:bCs/>
              </w:rPr>
            </w:pPr>
            <w:r w:rsidRPr="005F73AD">
              <w:rPr>
                <w:rFonts w:ascii="Bookman Old Style" w:hAnsi="Bookman Old Style" w:cs="Arial"/>
                <w:b/>
                <w:bCs/>
              </w:rPr>
              <w:t>Alınan Çerez Bilgisi</w:t>
            </w:r>
          </w:p>
        </w:tc>
        <w:tc>
          <w:tcPr>
            <w:tcW w:w="2414" w:type="dxa"/>
            <w:vAlign w:val="center"/>
          </w:tcPr>
          <w:p w14:paraId="6831A092" w14:textId="477A796F" w:rsidR="006A3D5E" w:rsidRPr="005F73AD" w:rsidRDefault="006A3D5E" w:rsidP="005F73AD">
            <w:pPr>
              <w:spacing w:line="277" w:lineRule="auto"/>
              <w:jc w:val="center"/>
              <w:rPr>
                <w:rFonts w:ascii="Bookman Old Style" w:hAnsi="Bookman Old Style" w:cs="Arial"/>
                <w:b/>
                <w:bCs/>
              </w:rPr>
            </w:pPr>
            <w:r w:rsidRPr="005F73AD">
              <w:rPr>
                <w:rFonts w:ascii="Bookman Old Style" w:hAnsi="Bookman Old Style" w:cs="Arial"/>
                <w:b/>
                <w:bCs/>
              </w:rPr>
              <w:t>Çerez Adı</w:t>
            </w:r>
          </w:p>
        </w:tc>
        <w:tc>
          <w:tcPr>
            <w:tcW w:w="4536" w:type="dxa"/>
            <w:vAlign w:val="center"/>
          </w:tcPr>
          <w:p w14:paraId="52E9F9AC" w14:textId="205CF577" w:rsidR="006A3D5E" w:rsidRPr="005F73AD" w:rsidRDefault="006A3D5E" w:rsidP="005F73AD">
            <w:pPr>
              <w:spacing w:line="277" w:lineRule="auto"/>
              <w:jc w:val="center"/>
              <w:rPr>
                <w:rFonts w:ascii="Bookman Old Style" w:hAnsi="Bookman Old Style" w:cs="Arial"/>
                <w:b/>
                <w:bCs/>
              </w:rPr>
            </w:pPr>
            <w:r w:rsidRPr="005F73AD">
              <w:rPr>
                <w:rFonts w:ascii="Bookman Old Style" w:hAnsi="Bookman Old Style" w:cs="Arial"/>
                <w:b/>
                <w:bCs/>
              </w:rPr>
              <w:t>Amacı</w:t>
            </w:r>
          </w:p>
        </w:tc>
      </w:tr>
      <w:tr w:rsidR="006A3D5E" w:rsidRPr="005F73AD" w14:paraId="2716CB4E" w14:textId="433AE9AD" w:rsidTr="00175D6E">
        <w:tc>
          <w:tcPr>
            <w:tcW w:w="2122" w:type="dxa"/>
            <w:vAlign w:val="center"/>
          </w:tcPr>
          <w:p w14:paraId="712A4C0B" w14:textId="337D73C9" w:rsidR="006A3D5E" w:rsidRPr="005F73AD" w:rsidRDefault="006A3D5E" w:rsidP="005F73AD">
            <w:pPr>
              <w:spacing w:line="277" w:lineRule="auto"/>
              <w:jc w:val="center"/>
              <w:rPr>
                <w:rFonts w:ascii="Bookman Old Style" w:hAnsi="Bookman Old Style" w:cs="Arial"/>
                <w:bCs/>
              </w:rPr>
            </w:pPr>
            <w:r w:rsidRPr="005F73AD">
              <w:rPr>
                <w:rFonts w:ascii="Bookman Old Style" w:hAnsi="Bookman Old Style" w:cs="Arial"/>
                <w:bCs/>
              </w:rPr>
              <w:t>cookie-consent</w:t>
            </w:r>
          </w:p>
        </w:tc>
        <w:tc>
          <w:tcPr>
            <w:tcW w:w="2414" w:type="dxa"/>
            <w:vAlign w:val="center"/>
          </w:tcPr>
          <w:p w14:paraId="7EB43DD9" w14:textId="5D0639E6" w:rsidR="006A3D5E" w:rsidRPr="005F73AD" w:rsidRDefault="006A3D5E" w:rsidP="00045273">
            <w:pPr>
              <w:spacing w:line="277" w:lineRule="auto"/>
              <w:jc w:val="center"/>
              <w:rPr>
                <w:rFonts w:ascii="Bookman Old Style" w:hAnsi="Bookman Old Style" w:cs="Arial"/>
                <w:bCs/>
              </w:rPr>
            </w:pPr>
            <w:r w:rsidRPr="005F73AD">
              <w:rPr>
                <w:rFonts w:ascii="Bookman Old Style" w:hAnsi="Bookman Old Style" w:cs="Arial"/>
                <w:bCs/>
              </w:rPr>
              <w:t xml:space="preserve">Zorunlu </w:t>
            </w:r>
            <w:r w:rsidR="00045273">
              <w:rPr>
                <w:rFonts w:ascii="Bookman Old Style" w:hAnsi="Bookman Old Style" w:cs="Arial"/>
                <w:bCs/>
              </w:rPr>
              <w:t>Ç</w:t>
            </w:r>
            <w:r w:rsidRPr="005F73AD">
              <w:rPr>
                <w:rFonts w:ascii="Bookman Old Style" w:hAnsi="Bookman Old Style" w:cs="Arial"/>
                <w:bCs/>
              </w:rPr>
              <w:t>erez</w:t>
            </w:r>
          </w:p>
        </w:tc>
        <w:tc>
          <w:tcPr>
            <w:tcW w:w="4536" w:type="dxa"/>
            <w:vAlign w:val="center"/>
          </w:tcPr>
          <w:p w14:paraId="63B5B7C6" w14:textId="704E269A" w:rsidR="006A3D5E" w:rsidRPr="005F73AD" w:rsidRDefault="006A3D5E" w:rsidP="005F73AD">
            <w:pPr>
              <w:spacing w:line="277" w:lineRule="auto"/>
              <w:rPr>
                <w:rFonts w:ascii="Bookman Old Style" w:hAnsi="Bookman Old Style" w:cs="Arial"/>
                <w:bCs/>
              </w:rPr>
            </w:pPr>
            <w:r w:rsidRPr="002F13C6">
              <w:rPr>
                <w:rFonts w:ascii="Bookman Old Style" w:hAnsi="Bookman Old Style" w:cs="Arial"/>
                <w:bCs/>
                <w:lang w:val="en-US"/>
              </w:rPr>
              <w:t>S</w:t>
            </w:r>
            <w:r w:rsidR="005A35AF" w:rsidRPr="002F13C6">
              <w:rPr>
                <w:rFonts w:ascii="Bookman Old Style" w:hAnsi="Bookman Old Style" w:cs="Arial"/>
                <w:bCs/>
                <w:lang w:val="en-US"/>
              </w:rPr>
              <w:t>o</w:t>
            </w:r>
            <w:r w:rsidRPr="002F13C6">
              <w:rPr>
                <w:rFonts w:ascii="Bookman Old Style" w:hAnsi="Bookman Old Style" w:cs="Arial"/>
                <w:bCs/>
                <w:lang w:val="en-US"/>
              </w:rPr>
              <w:t>n çerez bandında bir tercihte bulun</w:t>
            </w:r>
            <w:r w:rsidR="00D72A8E" w:rsidRPr="002F13C6">
              <w:rPr>
                <w:rFonts w:ascii="Bookman Old Style" w:hAnsi="Bookman Old Style" w:cs="Arial"/>
                <w:bCs/>
                <w:lang w:val="en-US"/>
              </w:rPr>
              <w:t>ul</w:t>
            </w:r>
            <w:r w:rsidRPr="002F13C6">
              <w:rPr>
                <w:rFonts w:ascii="Bookman Old Style" w:hAnsi="Bookman Old Style" w:cs="Arial"/>
                <w:bCs/>
                <w:lang w:val="en-US"/>
              </w:rPr>
              <w:t>duğunda (kabul/ret) bu tercihi kaydediyor</w:t>
            </w:r>
          </w:p>
        </w:tc>
      </w:tr>
      <w:tr w:rsidR="006A3D5E" w:rsidRPr="005F73AD" w14:paraId="72D7288C" w14:textId="56BEFDEE" w:rsidTr="00175D6E">
        <w:tc>
          <w:tcPr>
            <w:tcW w:w="2122" w:type="dxa"/>
            <w:vAlign w:val="center"/>
          </w:tcPr>
          <w:p w14:paraId="41840DA0" w14:textId="3D8B55E9" w:rsidR="006A3D5E" w:rsidRPr="005F73AD" w:rsidRDefault="006A3D5E" w:rsidP="005F73AD">
            <w:pPr>
              <w:spacing w:line="277" w:lineRule="auto"/>
              <w:jc w:val="center"/>
              <w:rPr>
                <w:rFonts w:ascii="Bookman Old Style" w:hAnsi="Bookman Old Style" w:cs="Arial"/>
                <w:bCs/>
              </w:rPr>
            </w:pPr>
            <w:r w:rsidRPr="005F73AD">
              <w:rPr>
                <w:rFonts w:ascii="Bookman Old Style" w:hAnsi="Bookman Old Style" w:cs="Arial"/>
                <w:bCs/>
                <w:lang w:val="en-US"/>
              </w:rPr>
              <w:t>_lang</w:t>
            </w:r>
          </w:p>
        </w:tc>
        <w:tc>
          <w:tcPr>
            <w:tcW w:w="2414" w:type="dxa"/>
            <w:vAlign w:val="center"/>
          </w:tcPr>
          <w:p w14:paraId="020B8015" w14:textId="78C5DCF5" w:rsidR="006A3D5E" w:rsidRPr="005F73AD" w:rsidRDefault="006A3D5E" w:rsidP="005F73AD">
            <w:pPr>
              <w:spacing w:line="277" w:lineRule="auto"/>
              <w:jc w:val="center"/>
              <w:rPr>
                <w:rFonts w:ascii="Bookman Old Style" w:hAnsi="Bookman Old Style" w:cs="Arial"/>
                <w:bCs/>
              </w:rPr>
            </w:pPr>
            <w:r w:rsidRPr="005F73AD">
              <w:rPr>
                <w:rFonts w:ascii="Bookman Old Style" w:hAnsi="Bookman Old Style" w:cs="Arial"/>
                <w:bCs/>
              </w:rPr>
              <w:t>Birinci Taraf Çerez</w:t>
            </w:r>
          </w:p>
        </w:tc>
        <w:tc>
          <w:tcPr>
            <w:tcW w:w="4536" w:type="dxa"/>
            <w:vAlign w:val="center"/>
          </w:tcPr>
          <w:p w14:paraId="0E3D47A6" w14:textId="012BC741" w:rsidR="006A3D5E" w:rsidRPr="005F73AD" w:rsidRDefault="006A3D5E" w:rsidP="005F73AD">
            <w:pPr>
              <w:spacing w:line="277" w:lineRule="auto"/>
              <w:rPr>
                <w:rFonts w:ascii="Bookman Old Style" w:hAnsi="Bookman Old Style" w:cs="Arial"/>
                <w:bCs/>
              </w:rPr>
            </w:pPr>
            <w:r w:rsidRPr="005F73AD">
              <w:rPr>
                <w:rFonts w:ascii="Bookman Old Style" w:hAnsi="Bookman Old Style"/>
              </w:rPr>
              <w:t xml:space="preserve">Kullanıcının dil tercihini saklama </w:t>
            </w:r>
          </w:p>
        </w:tc>
      </w:tr>
    </w:tbl>
    <w:p w14:paraId="3FEC618B" w14:textId="3592EEAF" w:rsidR="006520FD" w:rsidRPr="005F73AD" w:rsidRDefault="006520FD" w:rsidP="005F73AD">
      <w:pPr>
        <w:spacing w:after="0" w:line="277" w:lineRule="auto"/>
        <w:jc w:val="both"/>
        <w:rPr>
          <w:rFonts w:ascii="Bookman Old Style" w:hAnsi="Bookman Old Style" w:cs="Times New Roman"/>
          <w:sz w:val="22"/>
          <w:szCs w:val="22"/>
        </w:rPr>
      </w:pPr>
    </w:p>
    <w:p w14:paraId="080D13C8" w14:textId="77777777" w:rsidR="005F73AD" w:rsidRPr="005F73AD" w:rsidRDefault="005F73AD" w:rsidP="005F73AD">
      <w:pPr>
        <w:spacing w:after="0" w:line="277" w:lineRule="auto"/>
        <w:rPr>
          <w:rFonts w:ascii="Bookman Old Style" w:hAnsi="Bookman Old Style" w:cs="Arial"/>
          <w:b/>
          <w:bCs/>
          <w:sz w:val="22"/>
          <w:szCs w:val="22"/>
        </w:rPr>
      </w:pPr>
      <w:r w:rsidRPr="005F73AD">
        <w:rPr>
          <w:rFonts w:ascii="Bookman Old Style" w:hAnsi="Bookman Old Style" w:cs="Arial"/>
          <w:b/>
          <w:bCs/>
          <w:sz w:val="22"/>
          <w:szCs w:val="22"/>
        </w:rPr>
        <w:t xml:space="preserve">KİŞİSEL VERİLERİ İŞLEME AMAÇLARIMIZ VE KİŞİSEL VERİLERİ İŞLERKEN DAYANDIĞIMIZ HUKUKİ SEBEPLER </w:t>
      </w:r>
    </w:p>
    <w:p w14:paraId="6962A2D1" w14:textId="77777777" w:rsidR="005F73AD" w:rsidRPr="005F73AD" w:rsidRDefault="005F73AD" w:rsidP="005F73AD">
      <w:pPr>
        <w:spacing w:after="0" w:line="277" w:lineRule="auto"/>
        <w:jc w:val="both"/>
        <w:rPr>
          <w:rFonts w:ascii="Bookman Old Style" w:hAnsi="Bookman Old Style" w:cs="Times New Roman"/>
          <w:sz w:val="22"/>
          <w:szCs w:val="22"/>
        </w:rPr>
      </w:pPr>
    </w:p>
    <w:tbl>
      <w:tblPr>
        <w:tblStyle w:val="TabloKlavuzu"/>
        <w:tblW w:w="0" w:type="auto"/>
        <w:tblLook w:val="04A0" w:firstRow="1" w:lastRow="0" w:firstColumn="1" w:lastColumn="0" w:noHBand="0" w:noVBand="1"/>
      </w:tblPr>
      <w:tblGrid>
        <w:gridCol w:w="4531"/>
        <w:gridCol w:w="4531"/>
      </w:tblGrid>
      <w:tr w:rsidR="00E84409" w:rsidRPr="005F73AD" w14:paraId="5F3CEAF1" w14:textId="77777777" w:rsidTr="00E84409">
        <w:tc>
          <w:tcPr>
            <w:tcW w:w="4531" w:type="dxa"/>
          </w:tcPr>
          <w:p w14:paraId="149A9EAB" w14:textId="36F39EAD" w:rsidR="00E84409" w:rsidRPr="005F73AD" w:rsidRDefault="00E84409" w:rsidP="005F73AD">
            <w:pPr>
              <w:spacing w:line="277" w:lineRule="auto"/>
              <w:jc w:val="center"/>
              <w:rPr>
                <w:rFonts w:ascii="Bookman Old Style" w:hAnsi="Bookman Old Style"/>
                <w:b/>
                <w:bCs/>
              </w:rPr>
            </w:pPr>
            <w:r w:rsidRPr="005F73AD">
              <w:rPr>
                <w:rFonts w:ascii="Bookman Old Style" w:hAnsi="Bookman Old Style"/>
                <w:b/>
                <w:bCs/>
              </w:rPr>
              <w:t>İŞLEME AMACI</w:t>
            </w:r>
          </w:p>
        </w:tc>
        <w:tc>
          <w:tcPr>
            <w:tcW w:w="4531" w:type="dxa"/>
          </w:tcPr>
          <w:p w14:paraId="0AC5BEFF" w14:textId="4BAEC659" w:rsidR="00E84409" w:rsidRPr="005F73AD" w:rsidRDefault="00E84409" w:rsidP="005F73AD">
            <w:pPr>
              <w:spacing w:line="277" w:lineRule="auto"/>
              <w:jc w:val="center"/>
              <w:rPr>
                <w:rFonts w:ascii="Bookman Old Style" w:hAnsi="Bookman Old Style"/>
                <w:b/>
                <w:bCs/>
              </w:rPr>
            </w:pPr>
            <w:r w:rsidRPr="005F73AD">
              <w:rPr>
                <w:rFonts w:ascii="Bookman Old Style" w:hAnsi="Bookman Old Style"/>
                <w:b/>
                <w:bCs/>
              </w:rPr>
              <w:t>HUKUKİ SEBEBİ</w:t>
            </w:r>
          </w:p>
        </w:tc>
      </w:tr>
      <w:tr w:rsidR="00E84409" w:rsidRPr="005F73AD" w14:paraId="2E49F62D" w14:textId="77777777" w:rsidTr="00754E6F">
        <w:tc>
          <w:tcPr>
            <w:tcW w:w="4531" w:type="dxa"/>
            <w:vAlign w:val="center"/>
          </w:tcPr>
          <w:p w14:paraId="3F0E0322" w14:textId="4D07308D" w:rsidR="00E84409" w:rsidRPr="005F73AD" w:rsidRDefault="00E84409" w:rsidP="005F73AD">
            <w:pPr>
              <w:spacing w:line="277" w:lineRule="auto"/>
              <w:rPr>
                <w:rFonts w:ascii="Bookman Old Style" w:hAnsi="Bookman Old Style"/>
              </w:rPr>
            </w:pPr>
            <w:r w:rsidRPr="005F73AD">
              <w:rPr>
                <w:rFonts w:ascii="Bookman Old Style" w:hAnsi="Bookman Old Style"/>
              </w:rPr>
              <w:t>İnternet sitesinin çalışması için zorunlu olan temel fonksiyonların sağlanması</w:t>
            </w:r>
          </w:p>
        </w:tc>
        <w:tc>
          <w:tcPr>
            <w:tcW w:w="4531" w:type="dxa"/>
            <w:vAlign w:val="center"/>
          </w:tcPr>
          <w:p w14:paraId="179AF231" w14:textId="56B0A5BE" w:rsidR="00E84409" w:rsidRPr="005F73AD" w:rsidRDefault="00E84409" w:rsidP="005F73AD">
            <w:pPr>
              <w:spacing w:line="277" w:lineRule="auto"/>
              <w:rPr>
                <w:rFonts w:ascii="Bookman Old Style" w:hAnsi="Bookman Old Style"/>
              </w:rPr>
            </w:pPr>
            <w:r w:rsidRPr="005F73AD">
              <w:rPr>
                <w:rFonts w:ascii="Bookman Old Style" w:hAnsi="Bookman Old Style"/>
              </w:rPr>
              <w:t xml:space="preserve">KVKK m.5/2(f) </w:t>
            </w:r>
            <w:r w:rsidR="005F73AD" w:rsidRPr="005F73AD">
              <w:rPr>
                <w:rFonts w:ascii="Bookman Old Style" w:hAnsi="Bookman Old Style"/>
              </w:rPr>
              <w:t>-</w:t>
            </w:r>
            <w:r w:rsidRPr="005F73AD">
              <w:rPr>
                <w:rFonts w:ascii="Bookman Old Style" w:hAnsi="Bookman Old Style"/>
              </w:rPr>
              <w:t xml:space="preserve"> </w:t>
            </w:r>
            <w:r w:rsidR="005F73AD" w:rsidRPr="005F73AD">
              <w:rPr>
                <w:rFonts w:ascii="Bookman Old Style" w:hAnsi="Bookman Old Style"/>
              </w:rPr>
              <w:t xml:space="preserve">meşru menfaat </w:t>
            </w:r>
            <w:r w:rsidRPr="005F73AD">
              <w:rPr>
                <w:rFonts w:ascii="Bookman Old Style" w:hAnsi="Bookman Old Style"/>
              </w:rPr>
              <w:t>(zorunlu çerezler)</w:t>
            </w:r>
          </w:p>
        </w:tc>
      </w:tr>
      <w:tr w:rsidR="00E84409" w:rsidRPr="005F73AD" w14:paraId="2A57406C" w14:textId="77777777" w:rsidTr="00754E6F">
        <w:tc>
          <w:tcPr>
            <w:tcW w:w="4531" w:type="dxa"/>
            <w:vAlign w:val="center"/>
          </w:tcPr>
          <w:p w14:paraId="6675F4E9" w14:textId="27DE631F" w:rsidR="00E84409" w:rsidRPr="005F73AD" w:rsidRDefault="00E84409" w:rsidP="005F73AD">
            <w:pPr>
              <w:spacing w:line="277" w:lineRule="auto"/>
              <w:rPr>
                <w:rFonts w:ascii="Bookman Old Style" w:hAnsi="Bookman Old Style"/>
              </w:rPr>
            </w:pPr>
            <w:r w:rsidRPr="005F73AD">
              <w:rPr>
                <w:rFonts w:ascii="Bookman Old Style" w:hAnsi="Bookman Old Style"/>
              </w:rPr>
              <w:t>Dil tercihlerinin hatırlanması</w:t>
            </w:r>
          </w:p>
        </w:tc>
        <w:tc>
          <w:tcPr>
            <w:tcW w:w="4531" w:type="dxa"/>
            <w:vAlign w:val="center"/>
          </w:tcPr>
          <w:p w14:paraId="5641834F" w14:textId="3465DE5A" w:rsidR="00E84409" w:rsidRPr="005F73AD" w:rsidRDefault="00E84409" w:rsidP="005F73AD">
            <w:pPr>
              <w:spacing w:line="277" w:lineRule="auto"/>
              <w:rPr>
                <w:rFonts w:ascii="Bookman Old Style" w:hAnsi="Bookman Old Style"/>
              </w:rPr>
            </w:pPr>
            <w:r w:rsidRPr="005F73AD">
              <w:rPr>
                <w:rFonts w:ascii="Bookman Old Style" w:hAnsi="Bookman Old Style"/>
              </w:rPr>
              <w:t xml:space="preserve">KVKK m.5/2(f) </w:t>
            </w:r>
            <w:r w:rsidR="005F73AD" w:rsidRPr="005F73AD">
              <w:rPr>
                <w:rFonts w:ascii="Bookman Old Style" w:hAnsi="Bookman Old Style"/>
              </w:rPr>
              <w:t>-</w:t>
            </w:r>
            <w:r w:rsidRPr="005F73AD">
              <w:rPr>
                <w:rFonts w:ascii="Bookman Old Style" w:hAnsi="Bookman Old Style"/>
              </w:rPr>
              <w:t xml:space="preserve"> </w:t>
            </w:r>
            <w:r w:rsidR="005F73AD" w:rsidRPr="005F73AD">
              <w:rPr>
                <w:rFonts w:ascii="Bookman Old Style" w:hAnsi="Bookman Old Style"/>
              </w:rPr>
              <w:t xml:space="preserve">meşru menfaat </w:t>
            </w:r>
            <w:r w:rsidRPr="005F73AD">
              <w:rPr>
                <w:rFonts w:ascii="Bookman Old Style" w:hAnsi="Bookman Old Style"/>
              </w:rPr>
              <w:t>(zorunlu çerezler)</w:t>
            </w:r>
          </w:p>
        </w:tc>
      </w:tr>
      <w:tr w:rsidR="00A15A8E" w:rsidRPr="005F73AD" w14:paraId="0F31AE30" w14:textId="77777777" w:rsidTr="008D5A04">
        <w:tc>
          <w:tcPr>
            <w:tcW w:w="4531" w:type="dxa"/>
            <w:vAlign w:val="center"/>
          </w:tcPr>
          <w:p w14:paraId="704F3717" w14:textId="198D6432" w:rsidR="00A15A8E" w:rsidRPr="005F73AD" w:rsidRDefault="00A15A8E" w:rsidP="005F73AD">
            <w:pPr>
              <w:spacing w:line="277" w:lineRule="auto"/>
              <w:rPr>
                <w:rFonts w:ascii="Bookman Old Style" w:hAnsi="Bookman Old Style"/>
              </w:rPr>
            </w:pPr>
            <w:r w:rsidRPr="005F73AD">
              <w:rPr>
                <w:rFonts w:ascii="Bookman Old Style" w:hAnsi="Bookman Old Style"/>
              </w:rPr>
              <w:t>Çerez tercihlerinin yönetilmesi</w:t>
            </w:r>
          </w:p>
        </w:tc>
        <w:tc>
          <w:tcPr>
            <w:tcW w:w="4531" w:type="dxa"/>
          </w:tcPr>
          <w:p w14:paraId="2A014E9D" w14:textId="53139696" w:rsidR="00A15A8E" w:rsidRPr="005F73AD" w:rsidRDefault="00A15A8E" w:rsidP="005F73AD">
            <w:pPr>
              <w:spacing w:line="277" w:lineRule="auto"/>
              <w:rPr>
                <w:rFonts w:ascii="Bookman Old Style" w:hAnsi="Bookman Old Style"/>
              </w:rPr>
            </w:pPr>
            <w:r w:rsidRPr="005F73AD">
              <w:rPr>
                <w:rFonts w:ascii="Bookman Old Style" w:hAnsi="Bookman Old Style"/>
              </w:rPr>
              <w:t xml:space="preserve">KVKK m.5/2(f) </w:t>
            </w:r>
            <w:r w:rsidR="005F73AD" w:rsidRPr="005F73AD">
              <w:rPr>
                <w:rFonts w:ascii="Bookman Old Style" w:hAnsi="Bookman Old Style"/>
              </w:rPr>
              <w:t>-</w:t>
            </w:r>
            <w:r w:rsidRPr="005F73AD">
              <w:rPr>
                <w:rFonts w:ascii="Bookman Old Style" w:hAnsi="Bookman Old Style"/>
              </w:rPr>
              <w:t xml:space="preserve"> </w:t>
            </w:r>
            <w:r w:rsidR="005F73AD" w:rsidRPr="005F73AD">
              <w:rPr>
                <w:rFonts w:ascii="Bookman Old Style" w:hAnsi="Bookman Old Style"/>
              </w:rPr>
              <w:t xml:space="preserve">meşru menfaat </w:t>
            </w:r>
            <w:r w:rsidRPr="005F73AD">
              <w:rPr>
                <w:rFonts w:ascii="Bookman Old Style" w:hAnsi="Bookman Old Style"/>
              </w:rPr>
              <w:t>(</w:t>
            </w:r>
            <w:r w:rsidR="005F73AD" w:rsidRPr="005F73AD">
              <w:rPr>
                <w:rFonts w:ascii="Bookman Old Style" w:hAnsi="Bookman Old Style"/>
              </w:rPr>
              <w:t>birinci taraf çerezler</w:t>
            </w:r>
            <w:r w:rsidRPr="005F73AD">
              <w:rPr>
                <w:rFonts w:ascii="Bookman Old Style" w:hAnsi="Bookman Old Style"/>
              </w:rPr>
              <w:t>)</w:t>
            </w:r>
          </w:p>
        </w:tc>
      </w:tr>
      <w:tr w:rsidR="00A15A8E" w:rsidRPr="005F73AD" w14:paraId="35107688" w14:textId="77777777" w:rsidTr="008D5A04">
        <w:tc>
          <w:tcPr>
            <w:tcW w:w="4531" w:type="dxa"/>
            <w:vAlign w:val="center"/>
          </w:tcPr>
          <w:p w14:paraId="7FF4100C" w14:textId="60499406" w:rsidR="00A15A8E" w:rsidRPr="005F73AD" w:rsidRDefault="00A15A8E" w:rsidP="005F73AD">
            <w:pPr>
              <w:spacing w:line="277" w:lineRule="auto"/>
              <w:rPr>
                <w:rFonts w:ascii="Bookman Old Style" w:hAnsi="Bookman Old Style"/>
              </w:rPr>
            </w:pPr>
            <w:r w:rsidRPr="005F73AD">
              <w:rPr>
                <w:rFonts w:ascii="Bookman Old Style" w:hAnsi="Bookman Old Style"/>
              </w:rPr>
              <w:t>Kullanıcı deneyiminin iyileştirilmesi</w:t>
            </w:r>
          </w:p>
        </w:tc>
        <w:tc>
          <w:tcPr>
            <w:tcW w:w="4531" w:type="dxa"/>
          </w:tcPr>
          <w:p w14:paraId="5118876E" w14:textId="4E6C2539" w:rsidR="00A15A8E" w:rsidRPr="005F73AD" w:rsidRDefault="00A15A8E" w:rsidP="005F73AD">
            <w:pPr>
              <w:spacing w:line="277" w:lineRule="auto"/>
              <w:rPr>
                <w:rFonts w:ascii="Bookman Old Style" w:hAnsi="Bookman Old Style"/>
              </w:rPr>
            </w:pPr>
            <w:r w:rsidRPr="005F73AD">
              <w:rPr>
                <w:rFonts w:ascii="Bookman Old Style" w:hAnsi="Bookman Old Style"/>
              </w:rPr>
              <w:t xml:space="preserve">KVKK m.5/2(f) </w:t>
            </w:r>
            <w:r w:rsidR="005F73AD" w:rsidRPr="005F73AD">
              <w:rPr>
                <w:rFonts w:ascii="Bookman Old Style" w:hAnsi="Bookman Old Style"/>
              </w:rPr>
              <w:t>-</w:t>
            </w:r>
            <w:r w:rsidRPr="005F73AD">
              <w:rPr>
                <w:rFonts w:ascii="Bookman Old Style" w:hAnsi="Bookman Old Style"/>
              </w:rPr>
              <w:t xml:space="preserve"> </w:t>
            </w:r>
            <w:r w:rsidR="005F73AD" w:rsidRPr="005F73AD">
              <w:rPr>
                <w:rFonts w:ascii="Bookman Old Style" w:hAnsi="Bookman Old Style"/>
              </w:rPr>
              <w:t xml:space="preserve">meşru menfaat </w:t>
            </w:r>
            <w:r w:rsidRPr="005F73AD">
              <w:rPr>
                <w:rFonts w:ascii="Bookman Old Style" w:hAnsi="Bookman Old Style"/>
              </w:rPr>
              <w:t>(</w:t>
            </w:r>
            <w:r w:rsidR="005F73AD" w:rsidRPr="005F73AD">
              <w:rPr>
                <w:rFonts w:ascii="Bookman Old Style" w:hAnsi="Bookman Old Style"/>
              </w:rPr>
              <w:t>birinci taraf çerezler</w:t>
            </w:r>
            <w:r w:rsidRPr="005F73AD">
              <w:rPr>
                <w:rFonts w:ascii="Bookman Old Style" w:hAnsi="Bookman Old Style"/>
              </w:rPr>
              <w:t>)</w:t>
            </w:r>
          </w:p>
        </w:tc>
      </w:tr>
    </w:tbl>
    <w:p w14:paraId="1CBB47C4" w14:textId="25DCE954" w:rsidR="00E60780" w:rsidRPr="005F73AD" w:rsidRDefault="00E60780" w:rsidP="005F73AD">
      <w:pPr>
        <w:spacing w:after="0" w:line="277" w:lineRule="auto"/>
        <w:rPr>
          <w:rFonts w:ascii="Bookman Old Style" w:hAnsi="Bookman Old Style"/>
          <w:sz w:val="22"/>
          <w:szCs w:val="22"/>
        </w:rPr>
      </w:pPr>
    </w:p>
    <w:p w14:paraId="646C4B8C" w14:textId="77777777" w:rsidR="005F73AD" w:rsidRPr="005F73AD" w:rsidRDefault="005F73AD" w:rsidP="005F73AD">
      <w:pPr>
        <w:spacing w:after="0" w:line="277" w:lineRule="auto"/>
        <w:jc w:val="both"/>
        <w:rPr>
          <w:rFonts w:ascii="Bookman Old Style" w:hAnsi="Bookman Old Style"/>
          <w:b/>
          <w:sz w:val="22"/>
          <w:szCs w:val="22"/>
        </w:rPr>
      </w:pPr>
      <w:r w:rsidRPr="005F73AD">
        <w:rPr>
          <w:rFonts w:ascii="Bookman Old Style" w:hAnsi="Bookman Old Style"/>
          <w:b/>
          <w:sz w:val="22"/>
          <w:szCs w:val="22"/>
        </w:rPr>
        <w:t>KİŞİSEL VERİLERİ TOPLAMA YÖNTEMİ</w:t>
      </w:r>
    </w:p>
    <w:p w14:paraId="723D76E9" w14:textId="77777777" w:rsidR="005F73AD" w:rsidRPr="005F73AD" w:rsidRDefault="005F73AD" w:rsidP="005F73AD">
      <w:pPr>
        <w:spacing w:after="0" w:line="277" w:lineRule="auto"/>
        <w:jc w:val="both"/>
        <w:rPr>
          <w:rFonts w:ascii="Bookman Old Style" w:hAnsi="Bookman Old Style"/>
          <w:sz w:val="22"/>
          <w:szCs w:val="22"/>
        </w:rPr>
      </w:pPr>
    </w:p>
    <w:p w14:paraId="299B345E" w14:textId="0AE958FB" w:rsidR="005F73AD" w:rsidRPr="005F73AD" w:rsidRDefault="005F73AD" w:rsidP="005F73AD">
      <w:pPr>
        <w:spacing w:after="0" w:line="277" w:lineRule="auto"/>
        <w:jc w:val="both"/>
        <w:rPr>
          <w:rFonts w:ascii="Bookman Old Style" w:hAnsi="Bookman Old Style"/>
          <w:sz w:val="22"/>
          <w:szCs w:val="22"/>
        </w:rPr>
      </w:pPr>
      <w:r w:rsidRPr="005F73AD">
        <w:rPr>
          <w:rFonts w:ascii="Bookman Old Style" w:hAnsi="Bookman Old Style"/>
          <w:sz w:val="22"/>
          <w:szCs w:val="22"/>
        </w:rPr>
        <w:t>Kişisel verileriniz, yukarıda yer verilen amaçların gerçekleştirilmesi için elektronik ortamda çerezler vasıtasıyla toplanmaktadır.</w:t>
      </w:r>
    </w:p>
    <w:p w14:paraId="351E39AA" w14:textId="77777777" w:rsidR="005F73AD" w:rsidRPr="005F73AD" w:rsidRDefault="005F73AD" w:rsidP="005F73AD">
      <w:pPr>
        <w:spacing w:after="0" w:line="277" w:lineRule="auto"/>
        <w:jc w:val="both"/>
        <w:rPr>
          <w:rFonts w:ascii="Bookman Old Style" w:hAnsi="Bookman Old Style"/>
          <w:b/>
          <w:sz w:val="22"/>
          <w:szCs w:val="22"/>
        </w:rPr>
      </w:pPr>
    </w:p>
    <w:p w14:paraId="286A4A53" w14:textId="77777777" w:rsidR="005F73AD" w:rsidRDefault="005F73AD" w:rsidP="005F73AD">
      <w:pPr>
        <w:spacing w:after="0" w:line="277" w:lineRule="auto"/>
        <w:jc w:val="both"/>
        <w:rPr>
          <w:rFonts w:ascii="Bookman Old Style" w:hAnsi="Bookman Old Style"/>
          <w:b/>
          <w:sz w:val="22"/>
          <w:szCs w:val="22"/>
        </w:rPr>
      </w:pPr>
    </w:p>
    <w:p w14:paraId="7ADAABF6" w14:textId="77777777" w:rsidR="002F13C6" w:rsidRDefault="002F13C6" w:rsidP="005F73AD">
      <w:pPr>
        <w:spacing w:after="0" w:line="277" w:lineRule="auto"/>
        <w:jc w:val="both"/>
        <w:rPr>
          <w:rFonts w:ascii="Bookman Old Style" w:hAnsi="Bookman Old Style"/>
          <w:b/>
          <w:sz w:val="22"/>
          <w:szCs w:val="22"/>
        </w:rPr>
      </w:pPr>
    </w:p>
    <w:p w14:paraId="1CD03226" w14:textId="77777777" w:rsidR="005F73AD" w:rsidRDefault="005F73AD" w:rsidP="005F73AD">
      <w:pPr>
        <w:spacing w:after="0" w:line="277" w:lineRule="auto"/>
        <w:jc w:val="both"/>
        <w:rPr>
          <w:rFonts w:ascii="Bookman Old Style" w:hAnsi="Bookman Old Style"/>
          <w:b/>
          <w:sz w:val="22"/>
          <w:szCs w:val="22"/>
        </w:rPr>
      </w:pPr>
    </w:p>
    <w:p w14:paraId="7C43577A" w14:textId="10B22207" w:rsidR="006A3D5E" w:rsidRPr="005F73AD" w:rsidRDefault="006A3D5E" w:rsidP="005F73AD">
      <w:pPr>
        <w:spacing w:after="0" w:line="277" w:lineRule="auto"/>
        <w:jc w:val="both"/>
        <w:rPr>
          <w:rFonts w:ascii="Bookman Old Style" w:hAnsi="Bookman Old Style"/>
          <w:b/>
          <w:sz w:val="22"/>
          <w:szCs w:val="22"/>
        </w:rPr>
      </w:pPr>
      <w:r w:rsidRPr="005F73AD">
        <w:rPr>
          <w:rFonts w:ascii="Bookman Old Style" w:hAnsi="Bookman Old Style"/>
          <w:b/>
          <w:sz w:val="22"/>
          <w:szCs w:val="22"/>
        </w:rPr>
        <w:lastRenderedPageBreak/>
        <w:t>KİŞİSEL VERİLERİN AKTARILMASI</w:t>
      </w:r>
    </w:p>
    <w:p w14:paraId="7D11FB4C" w14:textId="77777777" w:rsidR="006A3D5E" w:rsidRPr="005F73AD" w:rsidRDefault="006A3D5E" w:rsidP="005F73AD">
      <w:pPr>
        <w:spacing w:after="0" w:line="277" w:lineRule="auto"/>
        <w:jc w:val="both"/>
        <w:rPr>
          <w:rFonts w:ascii="Bookman Old Style" w:hAnsi="Bookman Old Style"/>
          <w:b/>
          <w:sz w:val="22"/>
          <w:szCs w:val="22"/>
        </w:rPr>
      </w:pPr>
    </w:p>
    <w:p w14:paraId="7C2B3C77" w14:textId="22BBC4C6" w:rsidR="002F13C6" w:rsidRDefault="002F13C6" w:rsidP="005F73AD">
      <w:pPr>
        <w:spacing w:after="0" w:line="277" w:lineRule="auto"/>
        <w:jc w:val="both"/>
        <w:rPr>
          <w:rFonts w:ascii="Bookman Old Style" w:hAnsi="Bookman Old Style"/>
          <w:sz w:val="22"/>
          <w:szCs w:val="22"/>
        </w:rPr>
      </w:pPr>
      <w:r>
        <w:rPr>
          <w:rFonts w:ascii="Bookman Old Style" w:hAnsi="Bookman Old Style"/>
          <w:sz w:val="22"/>
          <w:szCs w:val="22"/>
        </w:rPr>
        <w:t>K</w:t>
      </w:r>
      <w:r w:rsidRPr="002F13C6">
        <w:rPr>
          <w:rFonts w:ascii="Bookman Old Style" w:hAnsi="Bookman Old Style"/>
          <w:sz w:val="22"/>
          <w:szCs w:val="22"/>
        </w:rPr>
        <w:t>işisel verileriniz başka veri sorumlularına aktarılmamaktadır.</w:t>
      </w:r>
    </w:p>
    <w:p w14:paraId="33A62E3F" w14:textId="77777777" w:rsidR="002F13C6" w:rsidRDefault="002F13C6" w:rsidP="005F73AD">
      <w:pPr>
        <w:spacing w:after="0" w:line="277" w:lineRule="auto"/>
        <w:jc w:val="both"/>
        <w:rPr>
          <w:rFonts w:ascii="Bookman Old Style" w:hAnsi="Bookman Old Style"/>
          <w:sz w:val="22"/>
          <w:szCs w:val="22"/>
        </w:rPr>
      </w:pPr>
    </w:p>
    <w:p w14:paraId="514DA0E0" w14:textId="6E6BAEFC" w:rsidR="00954C9A" w:rsidRPr="005F73AD" w:rsidRDefault="00954C9A" w:rsidP="005F73AD">
      <w:pPr>
        <w:spacing w:after="0" w:line="277" w:lineRule="auto"/>
        <w:jc w:val="both"/>
        <w:rPr>
          <w:rFonts w:ascii="Bookman Old Style" w:hAnsi="Bookman Old Style" w:cs="Arial"/>
          <w:b/>
          <w:bCs/>
          <w:sz w:val="22"/>
          <w:szCs w:val="22"/>
        </w:rPr>
      </w:pPr>
      <w:r w:rsidRPr="005F73AD">
        <w:rPr>
          <w:rFonts w:ascii="Bookman Old Style" w:hAnsi="Bookman Old Style" w:cs="Arial"/>
          <w:b/>
          <w:bCs/>
          <w:sz w:val="22"/>
          <w:szCs w:val="22"/>
        </w:rPr>
        <w:t>İLGİLİ KİŞİLERİN KVKK MADDE 11’DE SAYILAN DİĞER HAKLARI</w:t>
      </w:r>
    </w:p>
    <w:p w14:paraId="65E077E4" w14:textId="77777777" w:rsidR="00954C9A" w:rsidRPr="005F73AD" w:rsidRDefault="00954C9A" w:rsidP="005F73AD">
      <w:pPr>
        <w:spacing w:after="0" w:line="277" w:lineRule="auto"/>
        <w:jc w:val="both"/>
        <w:rPr>
          <w:rFonts w:ascii="Bookman Old Style" w:hAnsi="Bookman Old Style" w:cs="Times New Roman"/>
          <w:sz w:val="22"/>
          <w:szCs w:val="22"/>
        </w:rPr>
      </w:pPr>
    </w:p>
    <w:p w14:paraId="2B34629D" w14:textId="2A219867" w:rsidR="00E84409" w:rsidRPr="005F73AD" w:rsidRDefault="00E84409" w:rsidP="005F73AD">
      <w:pPr>
        <w:spacing w:after="0" w:line="277" w:lineRule="auto"/>
        <w:jc w:val="both"/>
        <w:rPr>
          <w:rFonts w:ascii="Bookman Old Style" w:eastAsia="Times New Roman" w:hAnsi="Bookman Old Style" w:cs="Times New Roman"/>
          <w:bCs/>
          <w:sz w:val="22"/>
          <w:szCs w:val="22"/>
          <w:lang w:eastAsia="tr-TR"/>
        </w:rPr>
      </w:pPr>
      <w:r w:rsidRPr="005F73AD">
        <w:rPr>
          <w:rFonts w:ascii="Bookman Old Style" w:hAnsi="Bookman Old Style" w:cs="Times New Roman"/>
          <w:sz w:val="22"/>
          <w:szCs w:val="22"/>
        </w:rPr>
        <w:t>KVKK madde 11’de belirtilen haklarınız kapsamında taleplerinizi, Veri Sorumlusuna Başvuru Usul ve Esasları Hakkında Tebliğ hükümlerine uygun şekilde, Aydınlatma Metnimizin “</w:t>
      </w:r>
      <w:r w:rsidRPr="005F73AD">
        <w:rPr>
          <w:rFonts w:ascii="Bookman Old Style" w:hAnsi="Bookman Old Style" w:cs="Times New Roman"/>
          <w:bCs/>
          <w:sz w:val="22"/>
          <w:szCs w:val="22"/>
        </w:rPr>
        <w:t>VERİ SORUMLUSU OLARAK KİMLİĞİMİZ” bölümünde yer verdiğimiz iletişim bilgilerini kullanarak</w:t>
      </w:r>
      <w:r w:rsidRPr="005F73AD">
        <w:rPr>
          <w:rFonts w:ascii="Bookman Old Style" w:hAnsi="Bookman Old Style" w:cs="Times New Roman"/>
          <w:sz w:val="22"/>
          <w:szCs w:val="22"/>
        </w:rPr>
        <w:t xml:space="preserve">; </w:t>
      </w:r>
      <w:r w:rsidRPr="005F73AD">
        <w:rPr>
          <w:rFonts w:ascii="Bookman Old Style" w:eastAsia="Times New Roman" w:hAnsi="Bookman Old Style" w:cs="Arial"/>
          <w:sz w:val="22"/>
          <w:szCs w:val="22"/>
          <w:lang w:eastAsia="tr-TR"/>
        </w:rPr>
        <w:t xml:space="preserve">başvurunuz yazılı ise şahsen iletmeniz veya noter kanalı ile iletmeniz veya güvenli elektronik imza ile iletmeniz veya mobil imza ile iletmeniz </w:t>
      </w:r>
      <w:r w:rsidRPr="005F73AD">
        <w:rPr>
          <w:rFonts w:ascii="Bookman Old Style" w:hAnsi="Bookman Old Style" w:cs="Times New Roman"/>
          <w:sz w:val="22"/>
          <w:szCs w:val="22"/>
        </w:rPr>
        <w:t>veya Tarafınızca Tarafımıza daha önce bildirilen ve sistemimizde kayıtlı bulunan elektronik posta adresiniz ile iletmeniz</w:t>
      </w:r>
      <w:r w:rsidRPr="005F73AD">
        <w:rPr>
          <w:rFonts w:ascii="Bookman Old Style" w:eastAsia="Times New Roman" w:hAnsi="Bookman Old Style"/>
          <w:sz w:val="22"/>
          <w:szCs w:val="22"/>
        </w:rPr>
        <w:t xml:space="preserve"> veya kayıtlı elektronik posta (KEP) adresimize iletmeniz </w:t>
      </w:r>
      <w:r w:rsidRPr="005F73AD">
        <w:rPr>
          <w:rFonts w:ascii="Bookman Old Style" w:eastAsia="Times New Roman" w:hAnsi="Bookman Old Style" w:cs="Arial"/>
          <w:sz w:val="22"/>
          <w:szCs w:val="22"/>
          <w:lang w:eastAsia="tr-TR"/>
        </w:rPr>
        <w:t xml:space="preserve">gerekmektedir. </w:t>
      </w:r>
      <w:r w:rsidRPr="005F73AD">
        <w:rPr>
          <w:rFonts w:ascii="Bookman Old Style" w:eastAsia="Times New Roman" w:hAnsi="Bookman Old Style" w:cs="Times New Roman"/>
          <w:bCs/>
          <w:sz w:val="22"/>
          <w:szCs w:val="22"/>
          <w:lang w:eastAsia="tr-TR"/>
        </w:rPr>
        <w:t xml:space="preserve">Başvurunuzda, </w:t>
      </w:r>
      <w:r w:rsidRPr="005F73AD">
        <w:rPr>
          <w:rFonts w:ascii="Bookman Old Style" w:hAnsi="Bookman Old Style"/>
          <w:sz w:val="22"/>
          <w:szCs w:val="22"/>
          <w:shd w:val="clear" w:color="auto" w:fill="FFFFFF"/>
        </w:rPr>
        <w:t xml:space="preserve">KVKK madde 13 ve </w:t>
      </w:r>
      <w:r w:rsidRPr="005F73AD">
        <w:rPr>
          <w:rFonts w:ascii="Bookman Old Style" w:hAnsi="Bookman Old Style"/>
          <w:sz w:val="22"/>
          <w:szCs w:val="22"/>
        </w:rPr>
        <w:t xml:space="preserve">Veri Sorumlusuna Başvuru Usul ve Esasları Hakkında Tebliğ çerçevesinde </w:t>
      </w:r>
      <w:r w:rsidRPr="005F73AD">
        <w:rPr>
          <w:rFonts w:ascii="Bookman Old Style" w:hAnsi="Bookman Old Style"/>
          <w:sz w:val="22"/>
          <w:szCs w:val="22"/>
          <w:shd w:val="clear" w:color="auto" w:fill="FFFFFF"/>
        </w:rPr>
        <w:t xml:space="preserve">hazırlamış olduğumuz </w:t>
      </w:r>
      <w:r w:rsidRPr="005F73AD">
        <w:rPr>
          <w:rFonts w:ascii="Bookman Old Style" w:eastAsia="Times New Roman" w:hAnsi="Bookman Old Style" w:cs="Times New Roman"/>
          <w:bCs/>
          <w:sz w:val="22"/>
          <w:szCs w:val="22"/>
          <w:lang w:eastAsia="tr-TR"/>
        </w:rPr>
        <w:t>Başvuru Formu’nu da kullanabilirsiniz.</w:t>
      </w:r>
    </w:p>
    <w:p w14:paraId="1F1D03C2" w14:textId="77777777" w:rsidR="00E84409" w:rsidRPr="005F73AD" w:rsidRDefault="00E84409" w:rsidP="005F73AD">
      <w:pPr>
        <w:spacing w:after="0" w:line="277" w:lineRule="auto"/>
        <w:jc w:val="both"/>
        <w:rPr>
          <w:rFonts w:ascii="Bookman Old Style" w:hAnsi="Bookman Old Style"/>
          <w:sz w:val="22"/>
          <w:szCs w:val="22"/>
        </w:rPr>
      </w:pPr>
    </w:p>
    <w:p w14:paraId="2D331CC0" w14:textId="1A90F9D5" w:rsidR="00E84409" w:rsidRPr="005F73AD" w:rsidRDefault="00E84409" w:rsidP="005F73AD">
      <w:pPr>
        <w:spacing w:after="0" w:line="277" w:lineRule="auto"/>
        <w:rPr>
          <w:rFonts w:ascii="Bookman Old Style" w:hAnsi="Bookman Old Style"/>
          <w:sz w:val="22"/>
          <w:szCs w:val="22"/>
        </w:rPr>
      </w:pPr>
    </w:p>
    <w:sectPr w:rsidR="00E84409" w:rsidRPr="005F73AD" w:rsidSect="00553E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BEB8" w14:textId="77777777" w:rsidR="00EF17F8" w:rsidRDefault="00EF17F8" w:rsidP="009C166E">
      <w:pPr>
        <w:spacing w:after="0" w:line="240" w:lineRule="auto"/>
      </w:pPr>
      <w:r>
        <w:separator/>
      </w:r>
    </w:p>
  </w:endnote>
  <w:endnote w:type="continuationSeparator" w:id="0">
    <w:p w14:paraId="7762203C" w14:textId="77777777" w:rsidR="00EF17F8" w:rsidRDefault="00EF17F8" w:rsidP="009C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E45" w14:textId="77777777" w:rsidR="009C166E" w:rsidRDefault="009C16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474D" w14:textId="3CA7FE62" w:rsidR="009C166E" w:rsidRDefault="009C166E" w:rsidP="009C166E">
    <w:pPr>
      <w:pStyle w:val="AltBilgi"/>
    </w:pPr>
    <w:r>
      <w:t>KV.IT.34.0</w:t>
    </w:r>
    <w:r>
      <w:t>1</w:t>
    </w:r>
    <w:r>
      <w:t xml:space="preserve"> - Yayın Tar.: 01.12.2025 -  Rev.Tar. ve No : </w:t>
    </w:r>
    <w:r>
      <w:t>08.01.2026</w:t>
    </w:r>
    <w:r>
      <w:t xml:space="preserve"> / 0</w:t>
    </w:r>
    <w:r>
      <w:t>1</w:t>
    </w:r>
  </w:p>
  <w:p w14:paraId="59034E6E" w14:textId="77777777" w:rsidR="009C166E" w:rsidRPr="0049243A" w:rsidRDefault="009C166E" w:rsidP="009C166E">
    <w:pPr>
      <w:pStyle w:val="AltBilgi"/>
      <w:rPr>
        <w:sz w:val="18"/>
        <w:szCs w:val="18"/>
      </w:rPr>
    </w:pPr>
    <w:r w:rsidRPr="0049243A">
      <w:rPr>
        <w:sz w:val="18"/>
        <w:szCs w:val="18"/>
      </w:rPr>
      <w:t xml:space="preserve">Dokümanla ilgili bir soru ya da öneriniz olması halinde </w:t>
    </w:r>
    <w:hyperlink r:id="rId1" w:history="1">
      <w:r w:rsidRPr="0049243A">
        <w:rPr>
          <w:rStyle w:val="Kpr"/>
          <w:sz w:val="18"/>
          <w:szCs w:val="18"/>
        </w:rPr>
        <w:t>kys@altintar.com</w:t>
      </w:r>
    </w:hyperlink>
    <w:r w:rsidRPr="0049243A">
      <w:rPr>
        <w:sz w:val="18"/>
        <w:szCs w:val="18"/>
      </w:rPr>
      <w:t xml:space="preserve"> e-posta adresi ile iletişime geçiniz.</w:t>
    </w:r>
  </w:p>
  <w:p w14:paraId="585A6B23" w14:textId="77777777" w:rsidR="009C166E" w:rsidRDefault="009C16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922" w14:textId="77777777" w:rsidR="009C166E" w:rsidRDefault="009C16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ABD1" w14:textId="77777777" w:rsidR="00EF17F8" w:rsidRDefault="00EF17F8" w:rsidP="009C166E">
      <w:pPr>
        <w:spacing w:after="0" w:line="240" w:lineRule="auto"/>
      </w:pPr>
      <w:r>
        <w:separator/>
      </w:r>
    </w:p>
  </w:footnote>
  <w:footnote w:type="continuationSeparator" w:id="0">
    <w:p w14:paraId="4B0C5D6C" w14:textId="77777777" w:rsidR="00EF17F8" w:rsidRDefault="00EF17F8" w:rsidP="009C1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793C" w14:textId="77777777" w:rsidR="009C166E" w:rsidRDefault="009C16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C61" w14:textId="77777777" w:rsidR="009C166E" w:rsidRDefault="009C166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50B2" w14:textId="77777777" w:rsidR="009C166E" w:rsidRDefault="009C16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5E0B"/>
    <w:multiLevelType w:val="hybridMultilevel"/>
    <w:tmpl w:val="3216E0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2429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D9"/>
    <w:rsid w:val="00045273"/>
    <w:rsid w:val="000F1C33"/>
    <w:rsid w:val="00175D6E"/>
    <w:rsid w:val="00181A64"/>
    <w:rsid w:val="002F13C6"/>
    <w:rsid w:val="00323172"/>
    <w:rsid w:val="003C587E"/>
    <w:rsid w:val="00553E6E"/>
    <w:rsid w:val="005A35AF"/>
    <w:rsid w:val="005F73AD"/>
    <w:rsid w:val="00640B75"/>
    <w:rsid w:val="00643AEC"/>
    <w:rsid w:val="006520FD"/>
    <w:rsid w:val="006A3D5E"/>
    <w:rsid w:val="006F6A2B"/>
    <w:rsid w:val="00721021"/>
    <w:rsid w:val="00754E6F"/>
    <w:rsid w:val="00813B5B"/>
    <w:rsid w:val="008A618F"/>
    <w:rsid w:val="008C2C19"/>
    <w:rsid w:val="00954C9A"/>
    <w:rsid w:val="00955832"/>
    <w:rsid w:val="009A4EDC"/>
    <w:rsid w:val="009C166E"/>
    <w:rsid w:val="00A15A8E"/>
    <w:rsid w:val="00AC7222"/>
    <w:rsid w:val="00C3622C"/>
    <w:rsid w:val="00CD3BB9"/>
    <w:rsid w:val="00CE51D9"/>
    <w:rsid w:val="00D72A8E"/>
    <w:rsid w:val="00E60780"/>
    <w:rsid w:val="00E84409"/>
    <w:rsid w:val="00EF17F8"/>
    <w:rsid w:val="00F64A6F"/>
    <w:rsid w:val="00F951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25E4"/>
  <w15:chartTrackingRefBased/>
  <w15:docId w15:val="{8E5B82AA-60A9-49F0-AC43-C47D483D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E5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E5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E51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E51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E51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E51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E51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E51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E51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51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E51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E51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E51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E51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E51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E51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E51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E51D9"/>
    <w:rPr>
      <w:rFonts w:eastAsiaTheme="majorEastAsia" w:cstheme="majorBidi"/>
      <w:color w:val="272727" w:themeColor="text1" w:themeTint="D8"/>
    </w:rPr>
  </w:style>
  <w:style w:type="paragraph" w:styleId="KonuBal">
    <w:name w:val="Title"/>
    <w:basedOn w:val="Normal"/>
    <w:next w:val="Normal"/>
    <w:link w:val="KonuBalChar"/>
    <w:uiPriority w:val="10"/>
    <w:qFormat/>
    <w:rsid w:val="00CE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E51D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E51D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E51D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E51D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E51D9"/>
    <w:rPr>
      <w:i/>
      <w:iCs/>
      <w:color w:val="404040" w:themeColor="text1" w:themeTint="BF"/>
    </w:rPr>
  </w:style>
  <w:style w:type="paragraph" w:styleId="ListeParagraf">
    <w:name w:val="List Paragraph"/>
    <w:basedOn w:val="Normal"/>
    <w:uiPriority w:val="34"/>
    <w:qFormat/>
    <w:rsid w:val="00CE51D9"/>
    <w:pPr>
      <w:ind w:left="720"/>
      <w:contextualSpacing/>
    </w:pPr>
  </w:style>
  <w:style w:type="character" w:styleId="GlVurgulama">
    <w:name w:val="Intense Emphasis"/>
    <w:basedOn w:val="VarsaylanParagrafYazTipi"/>
    <w:uiPriority w:val="21"/>
    <w:qFormat/>
    <w:rsid w:val="00CE51D9"/>
    <w:rPr>
      <w:i/>
      <w:iCs/>
      <w:color w:val="0F4761" w:themeColor="accent1" w:themeShade="BF"/>
    </w:rPr>
  </w:style>
  <w:style w:type="paragraph" w:styleId="GlAlnt">
    <w:name w:val="Intense Quote"/>
    <w:basedOn w:val="Normal"/>
    <w:next w:val="Normal"/>
    <w:link w:val="GlAlntChar"/>
    <w:uiPriority w:val="30"/>
    <w:qFormat/>
    <w:rsid w:val="00CE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E51D9"/>
    <w:rPr>
      <w:i/>
      <w:iCs/>
      <w:color w:val="0F4761" w:themeColor="accent1" w:themeShade="BF"/>
    </w:rPr>
  </w:style>
  <w:style w:type="character" w:styleId="GlBavuru">
    <w:name w:val="Intense Reference"/>
    <w:basedOn w:val="VarsaylanParagrafYazTipi"/>
    <w:uiPriority w:val="32"/>
    <w:qFormat/>
    <w:rsid w:val="00CE51D9"/>
    <w:rPr>
      <w:b/>
      <w:bCs/>
      <w:smallCaps/>
      <w:color w:val="0F4761" w:themeColor="accent1" w:themeShade="BF"/>
      <w:spacing w:val="5"/>
    </w:rPr>
  </w:style>
  <w:style w:type="character" w:styleId="Kpr">
    <w:name w:val="Hyperlink"/>
    <w:basedOn w:val="VarsaylanParagrafYazTipi"/>
    <w:uiPriority w:val="99"/>
    <w:unhideWhenUsed/>
    <w:rsid w:val="00E60780"/>
    <w:rPr>
      <w:color w:val="467886" w:themeColor="hyperlink"/>
      <w:u w:val="single"/>
    </w:rPr>
  </w:style>
  <w:style w:type="character" w:customStyle="1" w:styleId="zmlenmeyenBahsetme1">
    <w:name w:val="Çözümlenmeyen Bahsetme1"/>
    <w:basedOn w:val="VarsaylanParagrafYazTipi"/>
    <w:uiPriority w:val="99"/>
    <w:semiHidden/>
    <w:unhideWhenUsed/>
    <w:rsid w:val="00E60780"/>
    <w:rPr>
      <w:color w:val="605E5C"/>
      <w:shd w:val="clear" w:color="auto" w:fill="E1DFDD"/>
    </w:rPr>
  </w:style>
  <w:style w:type="table" w:styleId="TabloKlavuzu">
    <w:name w:val="Table Grid"/>
    <w:basedOn w:val="NormalTablo"/>
    <w:uiPriority w:val="39"/>
    <w:rsid w:val="00E60780"/>
    <w:pPr>
      <w:spacing w:after="0" w:line="240" w:lineRule="auto"/>
    </w:pPr>
    <w:rPr>
      <w:kern w:val="0"/>
      <w:sz w:val="22"/>
      <w:szCs w:val="22"/>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4C9A"/>
    <w:rPr>
      <w:sz w:val="16"/>
      <w:szCs w:val="16"/>
    </w:rPr>
  </w:style>
  <w:style w:type="paragraph" w:styleId="AklamaMetni">
    <w:name w:val="annotation text"/>
    <w:basedOn w:val="Normal"/>
    <w:link w:val="AklamaMetniChar"/>
    <w:uiPriority w:val="99"/>
    <w:semiHidden/>
    <w:unhideWhenUsed/>
    <w:rsid w:val="00954C9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4C9A"/>
    <w:rPr>
      <w:sz w:val="20"/>
      <w:szCs w:val="20"/>
    </w:rPr>
  </w:style>
  <w:style w:type="paragraph" w:styleId="AklamaKonusu">
    <w:name w:val="annotation subject"/>
    <w:basedOn w:val="AklamaMetni"/>
    <w:next w:val="AklamaMetni"/>
    <w:link w:val="AklamaKonusuChar"/>
    <w:uiPriority w:val="99"/>
    <w:semiHidden/>
    <w:unhideWhenUsed/>
    <w:rsid w:val="00954C9A"/>
    <w:rPr>
      <w:b/>
      <w:bCs/>
    </w:rPr>
  </w:style>
  <w:style w:type="character" w:customStyle="1" w:styleId="AklamaKonusuChar">
    <w:name w:val="Açıklama Konusu Char"/>
    <w:basedOn w:val="AklamaMetniChar"/>
    <w:link w:val="AklamaKonusu"/>
    <w:uiPriority w:val="99"/>
    <w:semiHidden/>
    <w:rsid w:val="00954C9A"/>
    <w:rPr>
      <w:b/>
      <w:bCs/>
      <w:sz w:val="20"/>
      <w:szCs w:val="20"/>
    </w:rPr>
  </w:style>
  <w:style w:type="paragraph" w:styleId="BalonMetni">
    <w:name w:val="Balloon Text"/>
    <w:basedOn w:val="Normal"/>
    <w:link w:val="BalonMetniChar"/>
    <w:uiPriority w:val="99"/>
    <w:semiHidden/>
    <w:unhideWhenUsed/>
    <w:rsid w:val="00954C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54C9A"/>
    <w:rPr>
      <w:rFonts w:ascii="Segoe UI" w:hAnsi="Segoe UI" w:cs="Segoe UI"/>
      <w:sz w:val="18"/>
      <w:szCs w:val="18"/>
    </w:rPr>
  </w:style>
  <w:style w:type="paragraph" w:styleId="stBilgi">
    <w:name w:val="header"/>
    <w:basedOn w:val="Normal"/>
    <w:link w:val="stBilgiChar"/>
    <w:uiPriority w:val="99"/>
    <w:unhideWhenUsed/>
    <w:rsid w:val="009C16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166E"/>
  </w:style>
  <w:style w:type="paragraph" w:styleId="AltBilgi">
    <w:name w:val="footer"/>
    <w:basedOn w:val="Normal"/>
    <w:link w:val="AltBilgiChar"/>
    <w:uiPriority w:val="99"/>
    <w:unhideWhenUsed/>
    <w:rsid w:val="009C16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int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ogle.com/maps/place/data=!4m2!3m1!1s0x14c476017df12f5f:0xbe469db9ff5e4e26?sa=X&amp;ved=1t:8290&amp;ictx=1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tintar.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kys@altinta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401</Words>
  <Characters>2289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Aybala Kurtuldu</cp:lastModifiedBy>
  <cp:revision>2</cp:revision>
  <dcterms:created xsi:type="dcterms:W3CDTF">2025-12-25T09:10:00Z</dcterms:created>
  <dcterms:modified xsi:type="dcterms:W3CDTF">2026-01-08T12:36:00Z</dcterms:modified>
</cp:coreProperties>
</file>